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7" w:rsidRPr="00DF7170" w:rsidRDefault="00FC19E7" w:rsidP="00DF717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F7170">
        <w:rPr>
          <w:rFonts w:ascii="Times New Roman" w:hAnsi="Times New Roman" w:cs="Times New Roman"/>
          <w:b/>
          <w:bCs/>
        </w:rPr>
        <w:t>Università degli Studi di Bari</w:t>
      </w:r>
    </w:p>
    <w:p w:rsidR="00FC19E7" w:rsidRPr="00DF7170" w:rsidRDefault="00FC19E7" w:rsidP="00DF717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F7170">
        <w:rPr>
          <w:rFonts w:ascii="Times New Roman" w:hAnsi="Times New Roman" w:cs="Times New Roman"/>
          <w:b/>
          <w:bCs/>
        </w:rPr>
        <w:t>Dipartimento di Lettere, Lingue, Arti. Italianistica e Culture Comparate</w:t>
      </w:r>
    </w:p>
    <w:p w:rsidR="00FC19E7" w:rsidRPr="00DF7170" w:rsidRDefault="00FC19E7" w:rsidP="00F96606">
      <w:pPr>
        <w:jc w:val="center"/>
        <w:rPr>
          <w:rFonts w:ascii="Times New Roman" w:hAnsi="Times New Roman" w:cs="Times New Roman"/>
          <w:b/>
          <w:bCs/>
        </w:rPr>
      </w:pPr>
      <w:r w:rsidRPr="00DF7170">
        <w:rPr>
          <w:rFonts w:ascii="Times New Roman" w:hAnsi="Times New Roman" w:cs="Times New Roman"/>
          <w:b/>
          <w:bCs/>
        </w:rPr>
        <w:t>Corso di Laurea Magistrale in Lingue e Letterature Moderne (LM-37)</w:t>
      </w:r>
    </w:p>
    <w:p w:rsidR="00FC19E7" w:rsidRPr="00DF7170" w:rsidRDefault="00FC19E7" w:rsidP="007C595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F7170">
        <w:rPr>
          <w:rFonts w:ascii="Times New Roman" w:hAnsi="Times New Roman" w:cs="Times New Roman"/>
          <w:b/>
          <w:bCs/>
        </w:rPr>
        <w:t>Programma di LINGUA INGLESE II (a.a. 2014-15)</w:t>
      </w:r>
    </w:p>
    <w:p w:rsidR="00FC19E7" w:rsidRPr="00DF7170" w:rsidRDefault="00FC19E7" w:rsidP="007C595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F7170">
        <w:rPr>
          <w:rFonts w:ascii="Times New Roman" w:hAnsi="Times New Roman" w:cs="Times New Roman"/>
          <w:b/>
          <w:bCs/>
        </w:rPr>
        <w:t>Insegnamento annuale (9 CFU) - Prof. Domenico Torretta</w:t>
      </w:r>
    </w:p>
    <w:p w:rsidR="00FC19E7" w:rsidRPr="00DF7170" w:rsidRDefault="00FC19E7" w:rsidP="00F96606">
      <w:pPr>
        <w:pStyle w:val="NoSpacing"/>
        <w:rPr>
          <w:rFonts w:ascii="Times New Roman" w:hAnsi="Times New Roman" w:cs="Times New Roman"/>
          <w:b/>
          <w:bCs/>
        </w:rPr>
      </w:pPr>
    </w:p>
    <w:p w:rsidR="00FC19E7" w:rsidRPr="00820389" w:rsidRDefault="00FC19E7" w:rsidP="00F96606">
      <w:pPr>
        <w:pStyle w:val="NoSpacing"/>
        <w:rPr>
          <w:rFonts w:ascii="Times New Roman" w:hAnsi="Times New Roman" w:cs="Times New Roman"/>
          <w:b/>
          <w:bCs/>
          <w:lang w:val="en-GB"/>
        </w:rPr>
      </w:pPr>
      <w:r w:rsidRPr="00820389">
        <w:rPr>
          <w:rFonts w:ascii="Times New Roman" w:hAnsi="Times New Roman" w:cs="Times New Roman"/>
          <w:b/>
          <w:bCs/>
          <w:lang w:val="en-GB"/>
        </w:rPr>
        <w:t>Program</w:t>
      </w:r>
      <w:r>
        <w:rPr>
          <w:rFonts w:ascii="Times New Roman" w:hAnsi="Times New Roman" w:cs="Times New Roman"/>
          <w:b/>
          <w:bCs/>
          <w:lang w:val="en-GB"/>
        </w:rPr>
        <w:t>me</w:t>
      </w:r>
      <w:r w:rsidRPr="00820389">
        <w:rPr>
          <w:rFonts w:ascii="Times New Roman" w:hAnsi="Times New Roman" w:cs="Times New Roman"/>
          <w:b/>
          <w:bCs/>
          <w:lang w:val="en-GB"/>
        </w:rPr>
        <w:t xml:space="preserve"> primary aims</w:t>
      </w:r>
    </w:p>
    <w:p w:rsidR="00FC19E7" w:rsidRDefault="00FC19E7" w:rsidP="000958F2">
      <w:pPr>
        <w:pStyle w:val="NoSpacing"/>
        <w:ind w:left="360"/>
        <w:rPr>
          <w:rFonts w:ascii="Times New Roman" w:hAnsi="Times New Roman" w:cs="Times New Roman"/>
          <w:lang w:val="en-GB"/>
        </w:rPr>
      </w:pPr>
      <w:r w:rsidRPr="00DF7170">
        <w:rPr>
          <w:rFonts w:ascii="Times New Roman" w:hAnsi="Times New Roman" w:cs="Times New Roman"/>
          <w:lang w:val="en-GB"/>
        </w:rPr>
        <w:t>Students should be able to</w:t>
      </w:r>
      <w:r>
        <w:rPr>
          <w:rFonts w:ascii="Times New Roman" w:hAnsi="Times New Roman" w:cs="Times New Roman"/>
          <w:lang w:val="en-GB"/>
        </w:rPr>
        <w:t>:</w:t>
      </w:r>
    </w:p>
    <w:p w:rsidR="00FC19E7" w:rsidRPr="00DF7170" w:rsidRDefault="00FC19E7" w:rsidP="00DC0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F7170">
        <w:rPr>
          <w:rFonts w:ascii="Times New Roman" w:hAnsi="Times New Roman" w:cs="Times New Roman"/>
          <w:lang w:val="en-GB"/>
        </w:rPr>
        <w:t>analyse the linguistic structure and features of a text</w:t>
      </w:r>
    </w:p>
    <w:p w:rsidR="00FC19E7" w:rsidRPr="00DF7170" w:rsidRDefault="00FC19E7" w:rsidP="00DC0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F7170">
        <w:rPr>
          <w:rFonts w:ascii="Times New Roman" w:hAnsi="Times New Roman" w:cs="Times New Roman"/>
          <w:lang w:val="en-GB"/>
        </w:rPr>
        <w:t xml:space="preserve">carry on </w:t>
      </w:r>
      <w:r>
        <w:rPr>
          <w:rFonts w:ascii="Times New Roman" w:hAnsi="Times New Roman" w:cs="Times New Roman"/>
          <w:lang w:val="en-GB"/>
        </w:rPr>
        <w:t>the</w:t>
      </w:r>
      <w:r w:rsidRPr="00DF7170">
        <w:rPr>
          <w:rFonts w:ascii="Times New Roman" w:hAnsi="Times New Roman" w:cs="Times New Roman"/>
          <w:lang w:val="en-GB"/>
        </w:rPr>
        <w:t xml:space="preserve"> stylistic analysis of literary texts examining their linguistic features.</w:t>
      </w:r>
    </w:p>
    <w:p w:rsidR="00FC19E7" w:rsidRPr="00DF7170" w:rsidRDefault="00FC19E7" w:rsidP="00DC0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F7170">
        <w:rPr>
          <w:rFonts w:ascii="Times New Roman" w:hAnsi="Times New Roman" w:cs="Times New Roman"/>
          <w:lang w:val="en-GB"/>
        </w:rPr>
        <w:t>analyse and handle problematic aspects in translating literary and non-literary texts.</w:t>
      </w:r>
    </w:p>
    <w:p w:rsidR="00FC19E7" w:rsidRPr="00DF7170" w:rsidRDefault="00FC19E7" w:rsidP="00DC00A7">
      <w:pPr>
        <w:pStyle w:val="NoSpacing"/>
        <w:rPr>
          <w:rFonts w:ascii="Times New Roman" w:hAnsi="Times New Roman" w:cs="Times New Roman"/>
          <w:lang w:val="en-GB"/>
        </w:rPr>
      </w:pPr>
    </w:p>
    <w:p w:rsidR="00FC19E7" w:rsidRPr="001A7405" w:rsidRDefault="00FC19E7" w:rsidP="00DC00A7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1A7405">
        <w:rPr>
          <w:rFonts w:ascii="Times New Roman" w:hAnsi="Times New Roman" w:cs="Times New Roman"/>
          <w:b/>
          <w:bCs/>
          <w:lang w:val="en-US"/>
        </w:rPr>
        <w:t>Teaching modes</w:t>
      </w:r>
    </w:p>
    <w:p w:rsidR="00FC19E7" w:rsidRPr="001A7405" w:rsidRDefault="00FC19E7" w:rsidP="00DC00A7">
      <w:pPr>
        <w:pStyle w:val="NoSpacing"/>
        <w:rPr>
          <w:rFonts w:ascii="Times New Roman" w:hAnsi="Times New Roman" w:cs="Times New Roman"/>
          <w:lang w:val="en-US"/>
        </w:rPr>
      </w:pPr>
      <w:r w:rsidRPr="001A7405">
        <w:rPr>
          <w:rFonts w:ascii="Times New Roman" w:hAnsi="Times New Roman" w:cs="Times New Roman"/>
          <w:lang w:val="en-US"/>
        </w:rPr>
        <w:t>Face-to-face classes</w:t>
      </w:r>
    </w:p>
    <w:p w:rsidR="00FC19E7" w:rsidRPr="00E631A2" w:rsidRDefault="00FC19E7" w:rsidP="00DC00A7">
      <w:pPr>
        <w:pStyle w:val="NoSpacing"/>
        <w:rPr>
          <w:rFonts w:ascii="Times New Roman" w:hAnsi="Times New Roman" w:cs="Times New Roman"/>
          <w:lang w:val="en-US"/>
        </w:rPr>
      </w:pPr>
      <w:r w:rsidRPr="00E631A2">
        <w:rPr>
          <w:rFonts w:ascii="Times New Roman" w:hAnsi="Times New Roman" w:cs="Times New Roman"/>
          <w:lang w:val="en-US"/>
        </w:rPr>
        <w:t>Practice lab classes</w:t>
      </w:r>
    </w:p>
    <w:p w:rsidR="00FC19E7" w:rsidRPr="00E631A2" w:rsidRDefault="00FC19E7" w:rsidP="00DC00A7">
      <w:pPr>
        <w:pStyle w:val="NoSpacing"/>
        <w:rPr>
          <w:rFonts w:ascii="Times New Roman" w:hAnsi="Times New Roman" w:cs="Times New Roman"/>
          <w:lang w:val="en-US"/>
        </w:rPr>
      </w:pPr>
    </w:p>
    <w:p w:rsidR="00FC19E7" w:rsidRPr="00E631A2" w:rsidRDefault="00FC19E7" w:rsidP="007C5958">
      <w:pPr>
        <w:pStyle w:val="NoSpacing"/>
        <w:rPr>
          <w:rFonts w:ascii="Times New Roman" w:hAnsi="Times New Roman" w:cs="Times New Roman"/>
          <w:b/>
          <w:bCs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/>
              <w:bCs/>
              <w:lang w:val="en-US"/>
            </w:rPr>
            <w:t>Reading</w:t>
          </w:r>
        </w:smartTag>
      </w:smartTag>
      <w:r>
        <w:rPr>
          <w:rFonts w:ascii="Times New Roman" w:hAnsi="Times New Roman" w:cs="Times New Roman"/>
          <w:b/>
          <w:bCs/>
          <w:lang w:val="en-US"/>
        </w:rPr>
        <w:t xml:space="preserve"> list</w:t>
      </w:r>
    </w:p>
    <w:p w:rsidR="00FC19E7" w:rsidRDefault="00FC19E7" w:rsidP="00FA5C69">
      <w:pPr>
        <w:pStyle w:val="NoSpacing"/>
        <w:ind w:left="284" w:hanging="284"/>
        <w:rPr>
          <w:rStyle w:val="SubtleEmphasis"/>
          <w:color w:val="auto"/>
          <w:lang w:val="en-GB"/>
        </w:rPr>
      </w:pPr>
      <w:r>
        <w:rPr>
          <w:rStyle w:val="SubtleEmphasis"/>
          <w:color w:val="auto"/>
          <w:lang w:val="en-GB"/>
        </w:rPr>
        <w:t>Module</w:t>
      </w:r>
      <w:r w:rsidRPr="002554F4">
        <w:rPr>
          <w:rStyle w:val="SubtleEmphasis"/>
          <w:color w:val="auto"/>
          <w:lang w:val="en-GB"/>
        </w:rPr>
        <w:t xml:space="preserve"> 1 – Basics of English Linguistics</w:t>
      </w:r>
    </w:p>
    <w:p w:rsidR="00FC19E7" w:rsidRPr="00256B5E" w:rsidRDefault="00FC19E7" w:rsidP="00FA5C69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 w:rsidRPr="00256B5E">
        <w:rPr>
          <w:rStyle w:val="SubtleEmphasis"/>
          <w:rFonts w:ascii="Times New Roman" w:hAnsi="Times New Roman" w:cs="Times New Roman"/>
          <w:i w:val="0"/>
          <w:iCs w:val="0"/>
          <w:color w:val="auto"/>
          <w:lang w:val="en-GB"/>
        </w:rPr>
        <w:t>A.</w:t>
      </w:r>
      <w:r w:rsidRPr="00256B5E">
        <w:rPr>
          <w:rStyle w:val="SubtleEmphasis"/>
          <w:rFonts w:ascii="Times New Roman" w:hAnsi="Times New Roman" w:cs="Times New Roman"/>
          <w:color w:val="auto"/>
          <w:lang w:val="en-GB"/>
        </w:rPr>
        <w:t xml:space="preserve"> </w:t>
      </w:r>
      <w:r w:rsidRPr="00256B5E">
        <w:rPr>
          <w:rFonts w:ascii="Times New Roman" w:hAnsi="Times New Roman" w:cs="Times New Roman"/>
          <w:lang w:val="en-GB"/>
        </w:rPr>
        <w:t xml:space="preserve">Downing, Ph. Locke, </w:t>
      </w:r>
      <w:r w:rsidRPr="00256B5E">
        <w:rPr>
          <w:rFonts w:ascii="Times New Roman" w:hAnsi="Times New Roman" w:cs="Times New Roman"/>
          <w:i/>
          <w:iCs/>
          <w:lang w:val="en-GB"/>
        </w:rPr>
        <w:t>A University Grammar of English</w:t>
      </w:r>
      <w:r w:rsidRPr="00256B5E">
        <w:rPr>
          <w:rFonts w:ascii="Times New Roman" w:hAnsi="Times New Roman" w:cs="Times New Roman"/>
          <w:lang w:val="en-GB"/>
        </w:rPr>
        <w:t xml:space="preserve">, Prentice Hall, 1992. </w:t>
      </w:r>
    </w:p>
    <w:p w:rsidR="00FC19E7" w:rsidRPr="002554F4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D. </w:t>
      </w:r>
      <w:r w:rsidRPr="002554F4">
        <w:rPr>
          <w:rFonts w:ascii="Times New Roman" w:hAnsi="Times New Roman" w:cs="Times New Roman"/>
          <w:lang w:val="en-GB"/>
        </w:rPr>
        <w:t xml:space="preserve">Biber, </w:t>
      </w:r>
      <w:r>
        <w:rPr>
          <w:rFonts w:ascii="Times New Roman" w:hAnsi="Times New Roman" w:cs="Times New Roman"/>
          <w:lang w:val="en-GB"/>
        </w:rPr>
        <w:t xml:space="preserve">S. </w:t>
      </w:r>
      <w:r w:rsidRPr="002554F4">
        <w:rPr>
          <w:rFonts w:ascii="Times New Roman" w:hAnsi="Times New Roman" w:cs="Times New Roman"/>
          <w:lang w:val="en-GB"/>
        </w:rPr>
        <w:t xml:space="preserve">Johansson, </w:t>
      </w:r>
      <w:r>
        <w:rPr>
          <w:rFonts w:ascii="Times New Roman" w:hAnsi="Times New Roman" w:cs="Times New Roman"/>
          <w:lang w:val="en-GB"/>
        </w:rPr>
        <w:t xml:space="preserve">G. </w:t>
      </w:r>
      <w:r w:rsidRPr="002554F4">
        <w:rPr>
          <w:rFonts w:ascii="Times New Roman" w:hAnsi="Times New Roman" w:cs="Times New Roman"/>
          <w:lang w:val="en-GB"/>
        </w:rPr>
        <w:t xml:space="preserve">Leech, </w:t>
      </w:r>
      <w:r>
        <w:rPr>
          <w:rFonts w:ascii="Times New Roman" w:hAnsi="Times New Roman" w:cs="Times New Roman"/>
          <w:lang w:val="en-GB"/>
        </w:rPr>
        <w:t xml:space="preserve">S. </w:t>
      </w:r>
      <w:r w:rsidRPr="002554F4">
        <w:rPr>
          <w:rFonts w:ascii="Times New Roman" w:hAnsi="Times New Roman" w:cs="Times New Roman"/>
          <w:lang w:val="en-GB"/>
        </w:rPr>
        <w:t xml:space="preserve">Conrad, </w:t>
      </w:r>
      <w:r>
        <w:rPr>
          <w:rFonts w:ascii="Times New Roman" w:hAnsi="Times New Roman" w:cs="Times New Roman"/>
          <w:lang w:val="en-GB"/>
        </w:rPr>
        <w:t xml:space="preserve">E. </w:t>
      </w:r>
      <w:r w:rsidRPr="002554F4">
        <w:rPr>
          <w:rFonts w:ascii="Times New Roman" w:hAnsi="Times New Roman" w:cs="Times New Roman"/>
          <w:lang w:val="en-GB"/>
        </w:rPr>
        <w:t xml:space="preserve">Finegan, </w:t>
      </w:r>
      <w:r w:rsidRPr="002554F4">
        <w:rPr>
          <w:rFonts w:ascii="Times New Roman" w:hAnsi="Times New Roman" w:cs="Times New Roman"/>
          <w:i/>
          <w:iCs/>
          <w:lang w:val="en-GB"/>
        </w:rPr>
        <w:t>Longman Grammar of Spoken and Written English</w:t>
      </w:r>
      <w:r w:rsidRPr="002554F4">
        <w:rPr>
          <w:rFonts w:ascii="Times New Roman" w:hAnsi="Times New Roman" w:cs="Times New Roman"/>
          <w:lang w:val="en-GB"/>
        </w:rPr>
        <w:t>, Longman 1999</w:t>
      </w:r>
      <w:r>
        <w:rPr>
          <w:rFonts w:ascii="Times New Roman" w:hAnsi="Times New Roman" w:cs="Times New Roman"/>
          <w:lang w:val="en-GB"/>
        </w:rPr>
        <w:t>.</w:t>
      </w:r>
      <w:r w:rsidRPr="002554F4">
        <w:rPr>
          <w:rFonts w:ascii="Times New Roman" w:hAnsi="Times New Roman" w:cs="Times New Roman"/>
          <w:lang w:val="en-GB"/>
        </w:rPr>
        <w:t xml:space="preserve">  </w:t>
      </w:r>
    </w:p>
    <w:p w:rsidR="00FC19E7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 w:rsidRPr="002554F4">
        <w:rPr>
          <w:rFonts w:ascii="Times New Roman" w:hAnsi="Times New Roman" w:cs="Times New Roman"/>
          <w:lang w:val="en-GB"/>
        </w:rPr>
        <w:t>M.A.K.</w:t>
      </w:r>
      <w:r>
        <w:rPr>
          <w:rFonts w:ascii="Times New Roman" w:hAnsi="Times New Roman" w:cs="Times New Roman"/>
          <w:lang w:val="en-GB"/>
        </w:rPr>
        <w:t xml:space="preserve"> </w:t>
      </w:r>
      <w:r w:rsidRPr="002554F4">
        <w:rPr>
          <w:rFonts w:ascii="Times New Roman" w:hAnsi="Times New Roman" w:cs="Times New Roman"/>
          <w:lang w:val="en-GB"/>
        </w:rPr>
        <w:t>Halliday, R</w:t>
      </w:r>
      <w:r>
        <w:rPr>
          <w:rFonts w:ascii="Times New Roman" w:hAnsi="Times New Roman" w:cs="Times New Roman"/>
          <w:lang w:val="en-GB"/>
        </w:rPr>
        <w:t>.</w:t>
      </w:r>
      <w:r w:rsidRPr="002554F4">
        <w:rPr>
          <w:rFonts w:ascii="Times New Roman" w:hAnsi="Times New Roman" w:cs="Times New Roman"/>
          <w:lang w:val="en-GB"/>
        </w:rPr>
        <w:t xml:space="preserve"> Hasan, </w:t>
      </w:r>
      <w:r w:rsidRPr="002554F4">
        <w:rPr>
          <w:rFonts w:ascii="Times New Roman" w:hAnsi="Times New Roman" w:cs="Times New Roman"/>
          <w:i/>
          <w:iCs/>
          <w:lang w:val="en-GB"/>
        </w:rPr>
        <w:t>Cohesion in English</w:t>
      </w:r>
      <w:r w:rsidRPr="002554F4">
        <w:rPr>
          <w:rFonts w:ascii="Times New Roman" w:hAnsi="Times New Roman" w:cs="Times New Roman"/>
          <w:lang w:val="en-GB"/>
        </w:rPr>
        <w:t>, Longman 1976</w:t>
      </w:r>
      <w:r>
        <w:rPr>
          <w:rFonts w:ascii="Times New Roman" w:hAnsi="Times New Roman" w:cs="Times New Roman"/>
          <w:lang w:val="en-GB"/>
        </w:rPr>
        <w:t>.</w:t>
      </w:r>
      <w:r w:rsidRPr="002554F4">
        <w:rPr>
          <w:rFonts w:ascii="Times New Roman" w:hAnsi="Times New Roman" w:cs="Times New Roman"/>
          <w:lang w:val="en-GB"/>
        </w:rPr>
        <w:t xml:space="preserve">  </w:t>
      </w:r>
    </w:p>
    <w:p w:rsidR="00FC19E7" w:rsidRPr="00FA5C69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J.J. Katz, J.A. Fodor, ‘The Structure of a Semantic Theory’ in </w:t>
      </w:r>
      <w:r>
        <w:rPr>
          <w:rFonts w:ascii="Times New Roman" w:hAnsi="Times New Roman" w:cs="Times New Roman"/>
          <w:i/>
          <w:iCs/>
          <w:lang w:val="en-GB"/>
        </w:rPr>
        <w:t>Language</w:t>
      </w:r>
      <w:r>
        <w:rPr>
          <w:rFonts w:ascii="Times New Roman" w:hAnsi="Times New Roman" w:cs="Times New Roman"/>
          <w:lang w:val="en-GB"/>
        </w:rPr>
        <w:t xml:space="preserve">, Vol. 39, No. 2, pp. 170-210 (read pp. 170-193; also available on the Internt at: </w:t>
      </w:r>
      <w:hyperlink r:id="rId5" w:history="1">
        <w:r w:rsidRPr="00FA5C69">
          <w:rPr>
            <w:rStyle w:val="Hyperlink"/>
            <w:rFonts w:ascii="Times New Roman" w:hAnsi="Times New Roman" w:cs="Times New Roman"/>
            <w:color w:val="auto"/>
            <w:lang w:val="en-GB"/>
          </w:rPr>
          <w:t>http://web.vu.lt/flf/g.judzentyte/files/2014/01/The-structure-of-a-Semantic-Theory.pdf</w:t>
        </w:r>
      </w:hyperlink>
      <w:r>
        <w:rPr>
          <w:rFonts w:ascii="Times New Roman" w:hAnsi="Times New Roman" w:cs="Times New Roman"/>
          <w:lang w:val="en-GB"/>
        </w:rPr>
        <w:t>).</w:t>
      </w:r>
    </w:p>
    <w:p w:rsidR="00FC19E7" w:rsidRPr="000958F2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M. Dumitru, </w:t>
      </w:r>
      <w:r w:rsidRPr="00FA5C69">
        <w:rPr>
          <w:rFonts w:ascii="Times New Roman" w:hAnsi="Times New Roman" w:cs="Times New Roman"/>
          <w:i/>
          <w:iCs/>
          <w:lang w:val="en-GB"/>
        </w:rPr>
        <w:t>Semantics</w:t>
      </w:r>
      <w:r>
        <w:rPr>
          <w:rFonts w:ascii="Times New Roman" w:hAnsi="Times New Roman" w:cs="Times New Roman"/>
          <w:lang w:val="en-GB"/>
        </w:rPr>
        <w:t xml:space="preserve"> (also available on the Internt at: </w:t>
      </w:r>
      <w:r w:rsidRPr="00256B5E">
        <w:rPr>
          <w:rFonts w:ascii="Times New Roman" w:hAnsi="Times New Roman" w:cs="Times New Roman"/>
          <w:u w:val="single"/>
          <w:lang w:val="en-GB"/>
        </w:rPr>
        <w:t>http://www.eolss.net/Sample-Chapters/C04/E6-91-05.pdf</w:t>
      </w:r>
      <w:r>
        <w:rPr>
          <w:rFonts w:ascii="Times New Roman" w:hAnsi="Times New Roman" w:cs="Times New Roman"/>
          <w:lang w:val="en-GB"/>
        </w:rPr>
        <w:t>).</w:t>
      </w:r>
    </w:p>
    <w:p w:rsidR="00FC19E7" w:rsidRPr="002554F4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H. Widdowson</w:t>
      </w:r>
      <w:r w:rsidRPr="002554F4">
        <w:rPr>
          <w:rFonts w:ascii="Times New Roman" w:hAnsi="Times New Roman" w:cs="Times New Roman"/>
          <w:lang w:val="en-GB"/>
        </w:rPr>
        <w:t xml:space="preserve">, </w:t>
      </w:r>
      <w:r w:rsidRPr="002554F4">
        <w:rPr>
          <w:rFonts w:ascii="Times New Roman" w:hAnsi="Times New Roman" w:cs="Times New Roman"/>
          <w:i/>
          <w:iCs/>
          <w:lang w:val="en-GB"/>
        </w:rPr>
        <w:t>Linguistics</w:t>
      </w:r>
      <w:r w:rsidRPr="002554F4">
        <w:rPr>
          <w:rFonts w:ascii="Times New Roman" w:hAnsi="Times New Roman" w:cs="Times New Roman"/>
          <w:lang w:val="en-GB"/>
        </w:rPr>
        <w:t xml:space="preserve">, OUP, 1996 </w:t>
      </w:r>
    </w:p>
    <w:p w:rsidR="00FC19E7" w:rsidRPr="002554F4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G. </w:t>
      </w:r>
      <w:r w:rsidRPr="002554F4">
        <w:rPr>
          <w:rFonts w:ascii="Times New Roman" w:hAnsi="Times New Roman" w:cs="Times New Roman"/>
          <w:lang w:val="en-GB"/>
        </w:rPr>
        <w:t xml:space="preserve">Cook, </w:t>
      </w:r>
      <w:r w:rsidRPr="002554F4">
        <w:rPr>
          <w:rFonts w:ascii="Times New Roman" w:hAnsi="Times New Roman" w:cs="Times New Roman"/>
          <w:i/>
          <w:iCs/>
          <w:lang w:val="en-GB"/>
        </w:rPr>
        <w:t>Applied Linguistics</w:t>
      </w:r>
      <w:r w:rsidRPr="002554F4">
        <w:rPr>
          <w:rFonts w:ascii="Times New Roman" w:hAnsi="Times New Roman" w:cs="Times New Roman"/>
          <w:lang w:val="en-GB"/>
        </w:rPr>
        <w:t xml:space="preserve">, OUP, 2003 </w:t>
      </w:r>
    </w:p>
    <w:p w:rsidR="00FC19E7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G. </w:t>
      </w:r>
      <w:r w:rsidRPr="00C114D5">
        <w:rPr>
          <w:rFonts w:ascii="Times New Roman" w:hAnsi="Times New Roman" w:cs="Times New Roman"/>
          <w:lang w:val="en-GB"/>
        </w:rPr>
        <w:t xml:space="preserve">Yule, </w:t>
      </w:r>
      <w:r w:rsidRPr="00C114D5">
        <w:rPr>
          <w:rFonts w:ascii="Times New Roman" w:hAnsi="Times New Roman" w:cs="Times New Roman"/>
          <w:i/>
          <w:iCs/>
          <w:lang w:val="en-GB"/>
        </w:rPr>
        <w:t>Pragmatics</w:t>
      </w:r>
      <w:r w:rsidRPr="00C114D5">
        <w:rPr>
          <w:rFonts w:ascii="Times New Roman" w:hAnsi="Times New Roman" w:cs="Times New Roman"/>
          <w:lang w:val="en-GB"/>
        </w:rPr>
        <w:t>, OUP, 1996</w:t>
      </w:r>
    </w:p>
    <w:p w:rsidR="00FC19E7" w:rsidRPr="00C114D5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</w:p>
    <w:p w:rsidR="00FC19E7" w:rsidRPr="00D83B55" w:rsidRDefault="00FC19E7" w:rsidP="00057F28">
      <w:pPr>
        <w:pStyle w:val="NoSpacing"/>
        <w:rPr>
          <w:rStyle w:val="SubtleEmphasis"/>
          <w:color w:val="auto"/>
          <w:lang w:val="en-GB"/>
        </w:rPr>
      </w:pPr>
      <w:r>
        <w:rPr>
          <w:rStyle w:val="SubtleEmphasis"/>
          <w:color w:val="auto"/>
          <w:lang w:val="en-GB"/>
        </w:rPr>
        <w:t>Modul</w:t>
      </w:r>
      <w:r w:rsidRPr="00D83B55">
        <w:rPr>
          <w:rStyle w:val="SubtleEmphasis"/>
          <w:color w:val="auto"/>
          <w:lang w:val="en-GB"/>
        </w:rPr>
        <w:t>e 2 – Stylistics: linguistic analysis of literary texts</w:t>
      </w:r>
    </w:p>
    <w:p w:rsidR="00FC19E7" w:rsidRPr="00DF7170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 w:rsidRPr="00DF7170">
        <w:rPr>
          <w:rFonts w:ascii="Times New Roman" w:hAnsi="Times New Roman" w:cs="Times New Roman"/>
          <w:lang w:val="en-GB"/>
        </w:rPr>
        <w:t xml:space="preserve">G. Leech, M. Short, </w:t>
      </w:r>
      <w:r w:rsidRPr="00DF7170">
        <w:rPr>
          <w:rFonts w:ascii="Times New Roman" w:hAnsi="Times New Roman" w:cs="Times New Roman"/>
          <w:i/>
          <w:iCs/>
          <w:lang w:val="en-GB"/>
        </w:rPr>
        <w:t>Style in Fiction</w:t>
      </w:r>
      <w:r w:rsidRPr="00DF7170">
        <w:rPr>
          <w:rFonts w:ascii="Times New Roman" w:hAnsi="Times New Roman" w:cs="Times New Roman"/>
          <w:lang w:val="en-GB"/>
        </w:rPr>
        <w:t>, Longman, 2007 (</w:t>
      </w:r>
      <w:r>
        <w:rPr>
          <w:rFonts w:ascii="Times New Roman" w:hAnsi="Times New Roman" w:cs="Times New Roman"/>
          <w:lang w:val="en-GB"/>
        </w:rPr>
        <w:t xml:space="preserve">read: </w:t>
      </w:r>
      <w:r w:rsidRPr="00DF7170">
        <w:rPr>
          <w:rFonts w:ascii="Times New Roman" w:hAnsi="Times New Roman" w:cs="Times New Roman"/>
          <w:lang w:val="en-GB"/>
        </w:rPr>
        <w:t>Introduction;  Chapters 1, 2, 3, 4, 9,10; sections of the chapter ‘</w:t>
      </w:r>
      <w:r>
        <w:rPr>
          <w:rFonts w:ascii="Times New Roman" w:hAnsi="Times New Roman" w:cs="Times New Roman"/>
          <w:lang w:val="en-GB"/>
        </w:rPr>
        <w:t>Passages and Topics for F</w:t>
      </w:r>
      <w:r w:rsidRPr="00DF7170">
        <w:rPr>
          <w:rFonts w:ascii="Times New Roman" w:hAnsi="Times New Roman" w:cs="Times New Roman"/>
          <w:lang w:val="en-GB"/>
        </w:rPr>
        <w:t>urther Study’ referring to the chapters studied) (</w:t>
      </w:r>
      <w:r>
        <w:rPr>
          <w:rFonts w:ascii="Times New Roman" w:hAnsi="Times New Roman" w:cs="Times New Roman"/>
          <w:lang w:val="en-GB"/>
        </w:rPr>
        <w:t xml:space="preserve">also </w:t>
      </w:r>
      <w:r w:rsidRPr="00DF7170">
        <w:rPr>
          <w:rFonts w:ascii="Times New Roman" w:hAnsi="Times New Roman" w:cs="Times New Roman"/>
          <w:lang w:val="en-GB"/>
        </w:rPr>
        <w:t>available on the Internet at: http://sv-etc.nl/styleinfiction.pdf)</w:t>
      </w:r>
      <w:r>
        <w:rPr>
          <w:rFonts w:ascii="Times New Roman" w:hAnsi="Times New Roman" w:cs="Times New Roman"/>
          <w:lang w:val="en-GB"/>
        </w:rPr>
        <w:t>.</w:t>
      </w:r>
    </w:p>
    <w:p w:rsidR="00FC19E7" w:rsidRPr="00DF7170" w:rsidRDefault="00FC19E7" w:rsidP="00FA5C69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 w:rsidRPr="00DF7170">
        <w:rPr>
          <w:rFonts w:ascii="Times New Roman" w:hAnsi="Times New Roman" w:cs="Times New Roman"/>
          <w:lang w:val="en-GB"/>
        </w:rPr>
        <w:t xml:space="preserve">K. Elam, </w:t>
      </w:r>
      <w:r w:rsidRPr="00DF7170">
        <w:rPr>
          <w:rFonts w:ascii="Times New Roman" w:hAnsi="Times New Roman" w:cs="Times New Roman"/>
          <w:i/>
          <w:iCs/>
          <w:lang w:val="en-GB"/>
        </w:rPr>
        <w:t>The Semiotics of Theatre and Drama</w:t>
      </w:r>
      <w:r w:rsidRPr="00DF7170">
        <w:rPr>
          <w:rFonts w:ascii="Times New Roman" w:hAnsi="Times New Roman" w:cs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F7170">
            <w:rPr>
              <w:rFonts w:ascii="Times New Roman" w:hAnsi="Times New Roman" w:cs="Times New Roman"/>
              <w:lang w:val="en-GB"/>
            </w:rPr>
            <w:t>Methuen</w:t>
          </w:r>
        </w:smartTag>
      </w:smartTag>
      <w:r w:rsidRPr="00DF7170">
        <w:rPr>
          <w:rFonts w:ascii="Times New Roman" w:hAnsi="Times New Roman" w:cs="Times New Roman"/>
          <w:lang w:val="en-GB"/>
        </w:rPr>
        <w:t>, 1980 (Chapters 1, 2, 3, 5)</w:t>
      </w:r>
      <w:r>
        <w:rPr>
          <w:rFonts w:ascii="Times New Roman" w:hAnsi="Times New Roman" w:cs="Times New Roman"/>
          <w:lang w:val="en-GB"/>
        </w:rPr>
        <w:t>.</w:t>
      </w:r>
    </w:p>
    <w:p w:rsidR="00FC19E7" w:rsidRPr="00DF7170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smartTag w:uri="urn:schemas-microsoft-com:office:smarttags" w:element="place">
        <w:r w:rsidRPr="00DF7170">
          <w:rPr>
            <w:rFonts w:ascii="Times New Roman" w:hAnsi="Times New Roman" w:cs="Times New Roman"/>
            <w:lang w:val="en-GB"/>
          </w:rPr>
          <w:t>S. Lethbridge</w:t>
        </w:r>
      </w:smartTag>
      <w:r w:rsidRPr="00DF7170">
        <w:rPr>
          <w:rFonts w:ascii="Times New Roman" w:hAnsi="Times New Roman" w:cs="Times New Roman"/>
          <w:lang w:val="en-GB"/>
        </w:rPr>
        <w:t xml:space="preserve">, J. Mildorf, </w:t>
      </w:r>
      <w:r w:rsidRPr="00DF7170">
        <w:rPr>
          <w:rFonts w:ascii="Times New Roman" w:hAnsi="Times New Roman" w:cs="Times New Roman"/>
          <w:i/>
          <w:iCs/>
          <w:lang w:val="en-GB"/>
        </w:rPr>
        <w:t>Basics of English Studies: Drama</w:t>
      </w:r>
      <w:r w:rsidRPr="00DF7170">
        <w:rPr>
          <w:rFonts w:ascii="Times New Roman" w:hAnsi="Times New Roman" w:cs="Times New Roman"/>
          <w:lang w:val="en-GB"/>
        </w:rPr>
        <w:t xml:space="preserve">, (pp. 90-138; </w:t>
      </w:r>
      <w:r>
        <w:rPr>
          <w:rFonts w:ascii="Times New Roman" w:hAnsi="Times New Roman" w:cs="Times New Roman"/>
          <w:lang w:val="en-GB"/>
        </w:rPr>
        <w:t xml:space="preserve">also </w:t>
      </w:r>
      <w:r w:rsidRPr="00DF7170">
        <w:rPr>
          <w:rFonts w:ascii="Times New Roman" w:hAnsi="Times New Roman" w:cs="Times New Roman"/>
          <w:lang w:val="en-GB"/>
        </w:rPr>
        <w:t xml:space="preserve">available on the Internet at: </w:t>
      </w:r>
      <w:hyperlink r:id="rId6" w:history="1">
        <w:r w:rsidRPr="00B425FD">
          <w:rPr>
            <w:rStyle w:val="Hyperlink"/>
            <w:rFonts w:ascii="Times New Roman" w:hAnsi="Times New Roman" w:cs="Times New Roman"/>
            <w:color w:val="auto"/>
            <w:lang w:val="en-GB"/>
          </w:rPr>
          <w:t>http://www2.anglistik.uni-freiburg.de/intranet/englishbasics/PDF/Drama.pdf</w:t>
        </w:r>
      </w:hyperlink>
      <w:r w:rsidRPr="00B425FD">
        <w:rPr>
          <w:rFonts w:ascii="Times New Roman" w:hAnsi="Times New Roman" w:cs="Times New Roman"/>
          <w:u w:val="single"/>
          <w:lang w:val="en-GB"/>
        </w:rPr>
        <w:t>)</w:t>
      </w:r>
      <w:r>
        <w:rPr>
          <w:rFonts w:ascii="Times New Roman" w:hAnsi="Times New Roman" w:cs="Times New Roman"/>
          <w:lang w:val="en-GB"/>
        </w:rPr>
        <w:t>.</w:t>
      </w:r>
    </w:p>
    <w:p w:rsidR="00FC19E7" w:rsidRPr="00DF7170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 w:rsidRPr="00DF7170">
        <w:rPr>
          <w:rFonts w:ascii="Times New Roman" w:hAnsi="Times New Roman" w:cs="Times New Roman"/>
          <w:lang w:val="en-GB"/>
        </w:rPr>
        <w:t xml:space="preserve">W. Shakespeare, </w:t>
      </w:r>
      <w:r w:rsidRPr="00DF7170">
        <w:rPr>
          <w:rFonts w:ascii="Times New Roman" w:hAnsi="Times New Roman" w:cs="Times New Roman"/>
          <w:i/>
          <w:iCs/>
          <w:lang w:val="en-GB"/>
        </w:rPr>
        <w:t>King Lear</w:t>
      </w:r>
      <w:r w:rsidRPr="00DF7170">
        <w:rPr>
          <w:rFonts w:ascii="Times New Roman" w:hAnsi="Times New Roman" w:cs="Times New Roman"/>
          <w:lang w:val="en-GB"/>
        </w:rPr>
        <w:t xml:space="preserve"> (any edition)</w:t>
      </w:r>
    </w:p>
    <w:p w:rsidR="00FC19E7" w:rsidRPr="00DF7170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 w:rsidRPr="00DF7170">
        <w:rPr>
          <w:rFonts w:ascii="Times New Roman" w:hAnsi="Times New Roman" w:cs="Times New Roman"/>
          <w:lang w:val="en-GB"/>
        </w:rPr>
        <w:t xml:space="preserve">O. Wilde, </w:t>
      </w:r>
      <w:r w:rsidRPr="00DF7170">
        <w:rPr>
          <w:rFonts w:ascii="Times New Roman" w:hAnsi="Times New Roman" w:cs="Times New Roman"/>
          <w:i/>
          <w:iCs/>
          <w:lang w:val="en-GB"/>
        </w:rPr>
        <w:t xml:space="preserve">The Importance of Being Earnest </w:t>
      </w:r>
      <w:r w:rsidRPr="00DF7170">
        <w:rPr>
          <w:rFonts w:ascii="Times New Roman" w:hAnsi="Times New Roman" w:cs="Times New Roman"/>
          <w:lang w:val="en-GB"/>
        </w:rPr>
        <w:t>(any edition)</w:t>
      </w:r>
    </w:p>
    <w:p w:rsidR="00FC19E7" w:rsidRPr="00DF7170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 w:rsidRPr="00DF7170">
        <w:rPr>
          <w:rFonts w:ascii="Times New Roman" w:hAnsi="Times New Roman" w:cs="Times New Roman"/>
          <w:lang w:val="en-GB"/>
        </w:rPr>
        <w:t xml:space="preserve">H. Pinter, </w:t>
      </w:r>
      <w:r w:rsidRPr="00DF7170">
        <w:rPr>
          <w:rFonts w:ascii="Times New Roman" w:hAnsi="Times New Roman" w:cs="Times New Roman"/>
          <w:i/>
          <w:iCs/>
          <w:lang w:val="en-GB"/>
        </w:rPr>
        <w:t xml:space="preserve">The Caretaker </w:t>
      </w:r>
      <w:r w:rsidRPr="00DF7170">
        <w:rPr>
          <w:rFonts w:ascii="Times New Roman" w:hAnsi="Times New Roman" w:cs="Times New Roman"/>
          <w:lang w:val="en-GB"/>
        </w:rPr>
        <w:t>(any edition)</w:t>
      </w:r>
    </w:p>
    <w:p w:rsidR="00FC19E7" w:rsidRPr="00DF7170" w:rsidRDefault="00FC19E7" w:rsidP="001F109F">
      <w:pPr>
        <w:pStyle w:val="NoSpacing"/>
        <w:ind w:left="284" w:hanging="284"/>
        <w:rPr>
          <w:rFonts w:ascii="Times New Roman" w:hAnsi="Times New Roman" w:cs="Times New Roman"/>
          <w:i/>
          <w:iCs/>
          <w:lang w:val="en-GB"/>
        </w:rPr>
      </w:pPr>
      <w:r w:rsidRPr="00DF7170">
        <w:rPr>
          <w:rFonts w:ascii="Times New Roman" w:hAnsi="Times New Roman" w:cs="Times New Roman"/>
          <w:lang w:val="en-GB"/>
        </w:rPr>
        <w:t xml:space="preserve">S. Beckett, </w:t>
      </w:r>
      <w:r w:rsidRPr="00DF7170">
        <w:rPr>
          <w:rFonts w:ascii="Times New Roman" w:hAnsi="Times New Roman" w:cs="Times New Roman"/>
          <w:i/>
          <w:iCs/>
          <w:lang w:val="en-GB"/>
        </w:rPr>
        <w:t xml:space="preserve">Waiting for Godot </w:t>
      </w:r>
      <w:r w:rsidRPr="00DF7170">
        <w:rPr>
          <w:rFonts w:ascii="Times New Roman" w:hAnsi="Times New Roman" w:cs="Times New Roman"/>
          <w:lang w:val="en-GB"/>
        </w:rPr>
        <w:t>(any edition)</w:t>
      </w:r>
    </w:p>
    <w:p w:rsidR="00FC19E7" w:rsidRPr="00DF7170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 w:rsidRPr="00DF7170">
        <w:rPr>
          <w:rFonts w:ascii="Times New Roman" w:hAnsi="Times New Roman" w:cs="Times New Roman"/>
          <w:lang w:val="en-GB"/>
        </w:rPr>
        <w:t xml:space="preserve">A Sanders, </w:t>
      </w:r>
      <w:r w:rsidRPr="00DF7170">
        <w:rPr>
          <w:rFonts w:ascii="Times New Roman" w:hAnsi="Times New Roman" w:cs="Times New Roman"/>
          <w:i/>
          <w:iCs/>
          <w:lang w:val="en-GB"/>
        </w:rPr>
        <w:t xml:space="preserve">The Short </w:t>
      </w:r>
      <w:smartTag w:uri="urn:schemas-microsoft-com:office:smarttags" w:element="place">
        <w:smartTag w:uri="urn:schemas-microsoft-com:office:smarttags" w:element="City">
          <w:r w:rsidRPr="00DF7170">
            <w:rPr>
              <w:rFonts w:ascii="Times New Roman" w:hAnsi="Times New Roman" w:cs="Times New Roman"/>
              <w:i/>
              <w:iCs/>
              <w:lang w:val="en-GB"/>
            </w:rPr>
            <w:t>Oxford</w:t>
          </w:r>
        </w:smartTag>
      </w:smartTag>
      <w:r w:rsidRPr="00DF7170">
        <w:rPr>
          <w:rFonts w:ascii="Times New Roman" w:hAnsi="Times New Roman" w:cs="Times New Roman"/>
          <w:i/>
          <w:iCs/>
          <w:lang w:val="en-GB"/>
        </w:rPr>
        <w:t xml:space="preserve"> History of English Literature</w:t>
      </w:r>
      <w:r w:rsidRPr="00DF7170">
        <w:rPr>
          <w:rFonts w:ascii="Times New Roman" w:hAnsi="Times New Roman" w:cs="Times New Roman"/>
          <w:lang w:val="en-GB"/>
        </w:rPr>
        <w:t>, OUP, 1996</w:t>
      </w:r>
    </w:p>
    <w:p w:rsidR="00FC19E7" w:rsidRPr="00DF7170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 w:rsidRPr="00DF7170">
        <w:rPr>
          <w:rFonts w:ascii="Times New Roman" w:hAnsi="Times New Roman" w:cs="Times New Roman"/>
          <w:lang w:val="en-GB"/>
        </w:rPr>
        <w:t xml:space="preserve">J. Cuddon, </w:t>
      </w:r>
      <w:r w:rsidRPr="007D6300">
        <w:rPr>
          <w:rFonts w:ascii="Times New Roman" w:hAnsi="Times New Roman" w:cs="Times New Roman"/>
          <w:i/>
          <w:iCs/>
          <w:lang w:val="en-GB"/>
        </w:rPr>
        <w:t>A Dictionary of Literary Terms and Literary Theory</w:t>
      </w:r>
      <w:r w:rsidRPr="00DF7170">
        <w:rPr>
          <w:rFonts w:ascii="Times New Roman" w:hAnsi="Times New Roman" w:cs="Times New Roman"/>
          <w:lang w:val="en-GB"/>
        </w:rPr>
        <w:t>, Blackwell,</w:t>
      </w:r>
      <w:r>
        <w:rPr>
          <w:rFonts w:ascii="Times New Roman" w:hAnsi="Times New Roman" w:cs="Times New Roman"/>
          <w:lang w:val="en-GB"/>
        </w:rPr>
        <w:t xml:space="preserve"> </w:t>
      </w:r>
      <w:r w:rsidRPr="00DF7170">
        <w:rPr>
          <w:rFonts w:ascii="Times New Roman" w:hAnsi="Times New Roman" w:cs="Times New Roman"/>
          <w:lang w:val="en-GB"/>
        </w:rPr>
        <w:t xml:space="preserve">1998 </w:t>
      </w:r>
    </w:p>
    <w:p w:rsidR="00FC19E7" w:rsidRPr="00B425FD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smartTag w:uri="urn:schemas-microsoft-com:office:smarttags" w:element="place">
        <w:r w:rsidRPr="00DF7170">
          <w:rPr>
            <w:rFonts w:ascii="Times New Roman" w:hAnsi="Times New Roman" w:cs="Times New Roman"/>
            <w:lang w:val="en-GB"/>
          </w:rPr>
          <w:t>S. Lethbridge</w:t>
        </w:r>
      </w:smartTag>
      <w:r w:rsidRPr="00DF7170">
        <w:rPr>
          <w:rFonts w:ascii="Times New Roman" w:hAnsi="Times New Roman" w:cs="Times New Roman"/>
          <w:lang w:val="en-GB"/>
        </w:rPr>
        <w:t xml:space="preserve">, J. Mildorf, </w:t>
      </w:r>
      <w:r w:rsidRPr="00DF7170">
        <w:rPr>
          <w:rFonts w:ascii="Times New Roman" w:hAnsi="Times New Roman" w:cs="Times New Roman"/>
          <w:i/>
          <w:iCs/>
          <w:lang w:val="en-GB"/>
        </w:rPr>
        <w:t>Basics of English Studies:</w:t>
      </w:r>
      <w:r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DF7170">
        <w:rPr>
          <w:rFonts w:ascii="Times New Roman" w:hAnsi="Times New Roman" w:cs="Times New Roman"/>
          <w:i/>
          <w:iCs/>
          <w:lang w:val="en-GB"/>
        </w:rPr>
        <w:t>Glossary of Linguistics and Literary Terms</w:t>
      </w:r>
      <w:r w:rsidRPr="00DF7170">
        <w:rPr>
          <w:rFonts w:ascii="Times New Roman" w:hAnsi="Times New Roman" w:cs="Times New Roman"/>
          <w:lang w:val="en-GB"/>
        </w:rPr>
        <w:t xml:space="preserve">, (available </w:t>
      </w:r>
      <w:r w:rsidRPr="00B425FD">
        <w:rPr>
          <w:rFonts w:ascii="Times New Roman" w:hAnsi="Times New Roman" w:cs="Times New Roman"/>
          <w:lang w:val="en-GB"/>
        </w:rPr>
        <w:t>on the Internet at:</w:t>
      </w:r>
      <w:r w:rsidRPr="00B425FD">
        <w:rPr>
          <w:rFonts w:ascii="Times New Roman" w:hAnsi="Times New Roman" w:cs="Times New Roman"/>
          <w:i/>
          <w:iCs/>
          <w:lang w:val="en-GB"/>
        </w:rPr>
        <w:t xml:space="preserve"> </w:t>
      </w:r>
      <w:hyperlink r:id="rId7" w:history="1">
        <w:r w:rsidRPr="00B425FD">
          <w:rPr>
            <w:rStyle w:val="Hyperlink"/>
            <w:rFonts w:ascii="Times New Roman" w:hAnsi="Times New Roman" w:cs="Times New Roman"/>
            <w:color w:val="auto"/>
            <w:lang w:val="en-GB"/>
          </w:rPr>
          <w:t>http://www2.anglistik.uni-</w:t>
        </w:r>
      </w:hyperlink>
      <w:r w:rsidRPr="00B425FD">
        <w:rPr>
          <w:rFonts w:ascii="Times New Roman" w:hAnsi="Times New Roman" w:cs="Times New Roman"/>
          <w:u w:val="single"/>
          <w:lang w:val="en-GB"/>
        </w:rPr>
        <w:t>freiburg.de/intranet/englishbasics/PDF/Glossary.pdf</w:t>
      </w:r>
      <w:r w:rsidRPr="00B425FD">
        <w:rPr>
          <w:rFonts w:ascii="Times New Roman" w:hAnsi="Times New Roman" w:cs="Times New Roman"/>
          <w:lang w:val="en-GB"/>
        </w:rPr>
        <w:t>)</w:t>
      </w:r>
    </w:p>
    <w:p w:rsidR="00FC19E7" w:rsidRPr="00DF7170" w:rsidRDefault="00FC19E7" w:rsidP="00057F28">
      <w:pPr>
        <w:pStyle w:val="NoSpacing"/>
        <w:rPr>
          <w:rFonts w:ascii="Times New Roman" w:hAnsi="Times New Roman" w:cs="Times New Roman"/>
          <w:lang w:val="en-GB"/>
        </w:rPr>
      </w:pPr>
    </w:p>
    <w:p w:rsidR="00FC19E7" w:rsidRPr="001A7405" w:rsidRDefault="00FC19E7" w:rsidP="00057F28">
      <w:pPr>
        <w:pStyle w:val="NoSpacing"/>
        <w:rPr>
          <w:rStyle w:val="SubtleEmphasis"/>
          <w:color w:val="auto"/>
        </w:rPr>
      </w:pPr>
      <w:r w:rsidRPr="001A7405">
        <w:rPr>
          <w:rStyle w:val="SubtleEmphasis"/>
          <w:color w:val="auto"/>
        </w:rPr>
        <w:t>Module 3 – Translation strategies</w:t>
      </w:r>
    </w:p>
    <w:p w:rsidR="00FC19E7" w:rsidRPr="00DF7170" w:rsidRDefault="00FC19E7" w:rsidP="001F109F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 w:rsidRPr="007D6300">
        <w:rPr>
          <w:rFonts w:ascii="Times New Roman" w:hAnsi="Times New Roman" w:cs="Times New Roman"/>
        </w:rPr>
        <w:t xml:space="preserve">L. Venuti (ed.) </w:t>
      </w:r>
      <w:r w:rsidRPr="00D83B55">
        <w:rPr>
          <w:rFonts w:ascii="Times New Roman" w:hAnsi="Times New Roman" w:cs="Times New Roman"/>
          <w:i/>
          <w:iCs/>
          <w:lang w:val="en-GB"/>
        </w:rPr>
        <w:t>The Translation Studies Reader</w:t>
      </w:r>
      <w:r>
        <w:rPr>
          <w:rFonts w:ascii="Times New Roman" w:hAnsi="Times New Roman" w:cs="Times New Roman"/>
          <w:lang w:val="en-GB"/>
        </w:rPr>
        <w:t xml:space="preserve">, </w:t>
      </w:r>
      <w:r w:rsidRPr="00DF7170">
        <w:rPr>
          <w:rFonts w:ascii="Times New Roman" w:hAnsi="Times New Roman" w:cs="Times New Roman"/>
          <w:lang w:val="en-GB"/>
        </w:rPr>
        <w:t xml:space="preserve">Routledge, 2004 </w:t>
      </w:r>
      <w:r>
        <w:rPr>
          <w:rFonts w:ascii="Times New Roman" w:hAnsi="Times New Roman" w:cs="Times New Roman"/>
          <w:lang w:val="en-GB"/>
        </w:rPr>
        <w:t>(to be read: ‘Introduction’; ‘Foundational statements’: E. Nida ‘Principles of correspondence’; I. Even-Zohar ‘The position of translated literature’; G. Toury ‘The nature and role of norms in translation’; A. Berman ‘Translation and the trials of the foreign’; L. Venuti ‘Translation, community, utopia’).</w:t>
      </w:r>
    </w:p>
    <w:p w:rsidR="00FC19E7" w:rsidRPr="002914A0" w:rsidRDefault="00FC19E7" w:rsidP="001F109F">
      <w:pPr>
        <w:pStyle w:val="NoSpacing"/>
        <w:ind w:left="284" w:hanging="284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lang w:val="en-GB"/>
        </w:rPr>
        <w:t>Z. Haque, ‘</w:t>
      </w:r>
      <w:r w:rsidRPr="002914A0">
        <w:rPr>
          <w:rFonts w:ascii="Times New Roman" w:hAnsi="Times New Roman" w:cs="Times New Roman"/>
          <w:lang w:val="en-GB"/>
        </w:rPr>
        <w:t>Translating Literary Prose: Problems and Solutions</w:t>
      </w:r>
      <w:r>
        <w:rPr>
          <w:rFonts w:ascii="Times New Roman" w:hAnsi="Times New Roman" w:cs="Times New Roman"/>
          <w:lang w:val="en-GB"/>
        </w:rPr>
        <w:t xml:space="preserve">’ in </w:t>
      </w:r>
      <w:r>
        <w:rPr>
          <w:rFonts w:ascii="Times New Roman" w:hAnsi="Times New Roman" w:cs="Times New Roman"/>
          <w:i/>
          <w:iCs/>
          <w:lang w:val="en-GB"/>
        </w:rPr>
        <w:t>International Journal of English Linguistics</w:t>
      </w:r>
      <w:r>
        <w:rPr>
          <w:rFonts w:ascii="Times New Roman" w:hAnsi="Times New Roman" w:cs="Times New Roman"/>
          <w:lang w:val="en-GB"/>
        </w:rPr>
        <w:t xml:space="preserve">, Vol. 2, No 6, 2012, pp. 97-111 (also available on the Internet at: </w:t>
      </w:r>
      <w:r w:rsidRPr="002914A0">
        <w:rPr>
          <w:rFonts w:ascii="Times New Roman" w:hAnsi="Times New Roman" w:cs="Times New Roman"/>
          <w:u w:val="single"/>
          <w:lang w:val="en-GB"/>
        </w:rPr>
        <w:t>http://www.ccsenet.org/journal/index.php/ijel/article/view/22598/14599)</w:t>
      </w:r>
      <w:r>
        <w:rPr>
          <w:rFonts w:ascii="Times New Roman" w:hAnsi="Times New Roman" w:cs="Times New Roman"/>
          <w:u w:val="single"/>
          <w:lang w:val="en-GB"/>
        </w:rPr>
        <w:t>.</w:t>
      </w:r>
    </w:p>
    <w:p w:rsidR="00FC19E7" w:rsidRDefault="00FC19E7" w:rsidP="00E631A2">
      <w:pPr>
        <w:pStyle w:val="NoSpacing"/>
        <w:rPr>
          <w:rFonts w:ascii="Times New Roman" w:hAnsi="Times New Roman" w:cs="Times New Roman"/>
          <w:lang w:val="en-GB"/>
        </w:rPr>
      </w:pPr>
    </w:p>
    <w:p w:rsidR="00FC19E7" w:rsidRDefault="00FC19E7" w:rsidP="001962E1">
      <w:pPr>
        <w:pStyle w:val="NoSpacing"/>
        <w:ind w:left="284" w:hanging="284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A. Trantescu, </w:t>
      </w:r>
      <w:r>
        <w:rPr>
          <w:rFonts w:ascii="Times New Roman" w:hAnsi="Times New Roman" w:cs="Times New Roman"/>
          <w:i/>
          <w:iCs/>
          <w:lang w:val="en-GB"/>
        </w:rPr>
        <w:t>Semantic Transparency and Opacity in Fixed Expressions</w:t>
      </w:r>
      <w:r>
        <w:rPr>
          <w:rFonts w:ascii="Times New Roman" w:hAnsi="Times New Roman" w:cs="Times New Roman"/>
          <w:lang w:val="en-GB"/>
        </w:rPr>
        <w:t xml:space="preserve"> (also available on the Internet at: </w:t>
      </w:r>
      <w:hyperlink r:id="rId8" w:history="1">
        <w:r w:rsidRPr="001962E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http://cis01.central.ucv.ro/litere/activ_st/articole_anale_lingvistica_2010_bis/trantescu_ana-maria.pdf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).</w:t>
      </w:r>
    </w:p>
    <w:p w:rsidR="00FC19E7" w:rsidRDefault="00FC19E7" w:rsidP="001962E1">
      <w:pPr>
        <w:pStyle w:val="NoSpacing"/>
        <w:ind w:left="284" w:hanging="284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FC19E7" w:rsidRPr="005F6BC9" w:rsidRDefault="00FC19E7" w:rsidP="001962E1">
      <w:pPr>
        <w:pStyle w:val="NoSpacing"/>
        <w:ind w:left="284" w:hanging="284"/>
        <w:rPr>
          <w:rStyle w:val="SubtleEmphasis"/>
          <w:b/>
          <w:bCs/>
          <w:lang w:val="en-GB"/>
        </w:rPr>
      </w:pPr>
      <w:r w:rsidRPr="005F6BC9">
        <w:rPr>
          <w:rStyle w:val="SubtleEmphasis"/>
          <w:b/>
          <w:bCs/>
          <w:lang w:val="en-GB"/>
        </w:rPr>
        <w:t>Dossier</w:t>
      </w:r>
      <w:r>
        <w:rPr>
          <w:rStyle w:val="SubtleEmphasis"/>
          <w:b/>
          <w:bCs/>
          <w:lang w:val="en-GB"/>
        </w:rPr>
        <w:t xml:space="preserve"> </w:t>
      </w:r>
      <w:r w:rsidRPr="005F6BC9">
        <w:rPr>
          <w:rStyle w:val="SubtleEmphasis"/>
          <w:rFonts w:ascii="Times New Roman" w:hAnsi="Times New Roman" w:cs="Times New Roman"/>
          <w:b/>
          <w:bCs/>
          <w:lang w:val="en-GB"/>
        </w:rPr>
        <w:t>(</w:t>
      </w:r>
      <w:r w:rsidRPr="005F6BC9">
        <w:rPr>
          <w:rStyle w:val="SubtleEmphasis"/>
          <w:rFonts w:ascii="Times New Roman" w:hAnsi="Times New Roman" w:cs="Times New Roman"/>
          <w:i w:val="0"/>
          <w:iCs w:val="0"/>
          <w:lang w:val="en-GB"/>
        </w:rPr>
        <w:t xml:space="preserve">see </w:t>
      </w:r>
      <w:r>
        <w:rPr>
          <w:rStyle w:val="SubtleEmphasis"/>
          <w:rFonts w:ascii="Times New Roman" w:hAnsi="Times New Roman" w:cs="Times New Roman"/>
          <w:i w:val="0"/>
          <w:iCs w:val="0"/>
          <w:lang w:val="en-GB"/>
        </w:rPr>
        <w:t xml:space="preserve">folder at: </w:t>
      </w:r>
      <w:hyperlink r:id="rId9" w:history="1">
        <w:r w:rsidRPr="004C7A3B">
          <w:rPr>
            <w:rStyle w:val="Hyperlink"/>
            <w:rFonts w:ascii="Times New Roman" w:hAnsi="Times New Roman" w:cs="Times New Roman"/>
            <w:lang w:val="en-GB"/>
          </w:rPr>
          <w:t>www.elearninglelia.uniba.it</w:t>
        </w:r>
      </w:hyperlink>
      <w:r>
        <w:rPr>
          <w:rStyle w:val="SubtleEmphasis"/>
          <w:rFonts w:ascii="Times New Roman" w:hAnsi="Times New Roman" w:cs="Times New Roman"/>
          <w:i w:val="0"/>
          <w:iCs w:val="0"/>
          <w:lang w:val="en-GB"/>
        </w:rPr>
        <w:t xml:space="preserve">; password: </w:t>
      </w:r>
      <w:r w:rsidRPr="00927D4D">
        <w:rPr>
          <w:rStyle w:val="SubtleEmphasis"/>
          <w:rFonts w:ascii="Times New Roman" w:hAnsi="Times New Roman" w:cs="Times New Roman"/>
          <w:lang w:val="en-GB"/>
        </w:rPr>
        <w:t>dossier</w:t>
      </w:r>
      <w:r w:rsidRPr="005F6BC9">
        <w:rPr>
          <w:rStyle w:val="SubtleEmphasis"/>
          <w:rFonts w:ascii="Times New Roman" w:hAnsi="Times New Roman" w:cs="Times New Roman"/>
          <w:i w:val="0"/>
          <w:iCs w:val="0"/>
          <w:lang w:val="en-GB"/>
        </w:rPr>
        <w:t>)</w:t>
      </w:r>
    </w:p>
    <w:p w:rsidR="00FC19E7" w:rsidRDefault="00FC19E7" w:rsidP="001962E1">
      <w:pPr>
        <w:pStyle w:val="NoSpacing"/>
        <w:ind w:left="284" w:hanging="284"/>
        <w:rPr>
          <w:rStyle w:val="SubtleEmphasis"/>
          <w:rFonts w:ascii="Times New Roman" w:hAnsi="Times New Roman" w:cs="Times New Roman"/>
          <w:i w:val="0"/>
          <w:iCs w:val="0"/>
          <w:lang w:val="en-US"/>
        </w:rPr>
      </w:pPr>
      <w:r w:rsidRPr="001A7405">
        <w:rPr>
          <w:rStyle w:val="SubtleEmphasis"/>
          <w:rFonts w:ascii="Times New Roman" w:hAnsi="Times New Roman" w:cs="Times New Roman"/>
          <w:i w:val="0"/>
          <w:iCs w:val="0"/>
          <w:lang w:val="en-US"/>
        </w:rPr>
        <w:t xml:space="preserve">Collection of passages used for linguistic </w:t>
      </w:r>
      <w:r>
        <w:rPr>
          <w:rStyle w:val="SubtleEmphasis"/>
          <w:rFonts w:ascii="Times New Roman" w:hAnsi="Times New Roman" w:cs="Times New Roman"/>
          <w:i w:val="0"/>
          <w:iCs w:val="0"/>
          <w:lang w:val="en-US"/>
        </w:rPr>
        <w:t xml:space="preserve">and stylistic </w:t>
      </w:r>
      <w:r w:rsidRPr="001A7405">
        <w:rPr>
          <w:rStyle w:val="SubtleEmphasis"/>
          <w:rFonts w:ascii="Times New Roman" w:hAnsi="Times New Roman" w:cs="Times New Roman"/>
          <w:i w:val="0"/>
          <w:iCs w:val="0"/>
          <w:lang w:val="en-US"/>
        </w:rPr>
        <w:t>analysis and translation practice</w:t>
      </w:r>
      <w:r>
        <w:rPr>
          <w:rStyle w:val="SubtleEmphasis"/>
          <w:rFonts w:ascii="Times New Roman" w:hAnsi="Times New Roman" w:cs="Times New Roman"/>
          <w:i w:val="0"/>
          <w:iCs w:val="0"/>
          <w:lang w:val="en-US"/>
        </w:rPr>
        <w:t xml:space="preserve"> in classes</w:t>
      </w:r>
      <w:r w:rsidRPr="001A7405">
        <w:rPr>
          <w:rStyle w:val="SubtleEmphasis"/>
          <w:rFonts w:ascii="Times New Roman" w:hAnsi="Times New Roman" w:cs="Times New Roman"/>
          <w:i w:val="0"/>
          <w:iCs w:val="0"/>
          <w:lang w:val="en-US"/>
        </w:rPr>
        <w:t>.</w:t>
      </w:r>
    </w:p>
    <w:p w:rsidR="00FC19E7" w:rsidRPr="00DF7170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Final assessment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Written: Paper on the linguistic analysis of a passage, translation of part of it into Italian, discussion of problems met in translating it.</w:t>
      </w:r>
      <w:r w:rsidRPr="00DF7170">
        <w:rPr>
          <w:rFonts w:ascii="Times New Roman" w:hAnsi="Times New Roman" w:cs="Times New Roman"/>
          <w:lang w:val="en-GB"/>
        </w:rPr>
        <w:t xml:space="preserve"> 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Oral exam.</w:t>
      </w:r>
    </w:p>
    <w:p w:rsidR="00FC19E7" w:rsidRPr="00DF7170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</w:p>
    <w:p w:rsidR="00FC19E7" w:rsidRPr="00952016" w:rsidRDefault="00FC19E7" w:rsidP="001962E1">
      <w:pPr>
        <w:pStyle w:val="NoSpacing"/>
        <w:ind w:left="284" w:hanging="284"/>
        <w:rPr>
          <w:rFonts w:ascii="Times New Roman" w:hAnsi="Times New Roman" w:cs="Times New Roman"/>
          <w:b/>
          <w:bCs/>
          <w:lang w:val="en-GB"/>
        </w:rPr>
      </w:pPr>
      <w:r w:rsidRPr="00952016">
        <w:rPr>
          <w:rFonts w:ascii="Times New Roman" w:hAnsi="Times New Roman" w:cs="Times New Roman"/>
          <w:b/>
          <w:bCs/>
          <w:lang w:val="en-GB"/>
        </w:rPr>
        <w:t>Teaching hours: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 w:rsidRPr="001962E1">
        <w:rPr>
          <w:rFonts w:ascii="Times New Roman" w:hAnsi="Times New Roman" w:cs="Times New Roman"/>
          <w:lang w:val="en-GB"/>
        </w:rPr>
        <w:t>Semester I: Thursday 10.</w:t>
      </w:r>
      <w:r>
        <w:rPr>
          <w:rFonts w:ascii="Times New Roman" w:hAnsi="Times New Roman" w:cs="Times New Roman"/>
          <w:lang w:val="en-GB"/>
        </w:rPr>
        <w:t>30 – 12.30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Semester II: Tuesday 16.00 – 18.00 and Thursday 10.30 – 12.30</w:t>
      </w:r>
      <w:r w:rsidRPr="001962E1">
        <w:rPr>
          <w:rFonts w:ascii="Times New Roman" w:hAnsi="Times New Roman" w:cs="Times New Roman"/>
          <w:lang w:val="en-GB"/>
        </w:rPr>
        <w:t xml:space="preserve"> 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Receiving hours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Thursday 9.30 – 10.30 and at the end of classes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From May 28: Thursday: 10.00 - 12.00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</w:p>
    <w:p w:rsidR="00FC19E7" w:rsidRPr="00BB7525" w:rsidRDefault="00FC19E7" w:rsidP="001962E1">
      <w:pPr>
        <w:pStyle w:val="NoSpacing"/>
        <w:ind w:left="284" w:hanging="284"/>
        <w:rPr>
          <w:rFonts w:ascii="Times New Roman" w:hAnsi="Times New Roman" w:cs="Times New Roman"/>
          <w:b/>
          <w:bCs/>
          <w:lang w:val="en-GB"/>
        </w:rPr>
      </w:pPr>
      <w:r w:rsidRPr="00BB7525">
        <w:rPr>
          <w:rFonts w:ascii="Times New Roman" w:hAnsi="Times New Roman" w:cs="Times New Roman"/>
          <w:b/>
          <w:bCs/>
          <w:lang w:val="en-GB"/>
        </w:rPr>
        <w:t>EXAMINATION TIMETABLE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WRITTEN TEST</w:t>
      </w:r>
      <w:r w:rsidRPr="00BB752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(start time: 08.30; duration: 5 hours)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June 3</w:t>
      </w:r>
      <w:r w:rsidRPr="00BB7525">
        <w:rPr>
          <w:rFonts w:ascii="Times New Roman" w:hAnsi="Times New Roman" w:cs="Times New Roman"/>
          <w:vertAlign w:val="superscript"/>
          <w:lang w:val="en-GB"/>
        </w:rPr>
        <w:t>rd</w:t>
      </w:r>
      <w:r>
        <w:rPr>
          <w:rFonts w:ascii="Times New Roman" w:hAnsi="Times New Roman" w:cs="Times New Roman"/>
          <w:lang w:val="en-GB"/>
        </w:rPr>
        <w:t xml:space="preserve"> 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September 8</w:t>
      </w:r>
      <w:r w:rsidRPr="00BB7525">
        <w:rPr>
          <w:rFonts w:ascii="Times New Roman" w:hAnsi="Times New Roman" w:cs="Times New Roman"/>
          <w:vertAlign w:val="superscript"/>
          <w:lang w:val="en-GB"/>
        </w:rPr>
        <w:t>th</w:t>
      </w:r>
    </w:p>
    <w:p w:rsidR="00FC19E7" w:rsidRPr="000836ED" w:rsidRDefault="00FC19E7" w:rsidP="001962E1">
      <w:pPr>
        <w:pStyle w:val="NoSpacing"/>
        <w:ind w:left="284" w:hanging="284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0836E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Students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may</w:t>
      </w:r>
      <w:r w:rsidRPr="000836E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use a monolingual and/or a bilingual dictionary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ORAL EXAM (start time: 08.30)</w:t>
      </w:r>
      <w:bookmarkStart w:id="0" w:name="_GoBack"/>
      <w:bookmarkEnd w:id="0"/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June 23</w:t>
      </w:r>
      <w:r w:rsidRPr="00BB7525">
        <w:rPr>
          <w:rFonts w:ascii="Times New Roman" w:hAnsi="Times New Roman" w:cs="Times New Roman"/>
          <w:vertAlign w:val="superscript"/>
          <w:lang w:val="en-GB"/>
        </w:rPr>
        <w:t>rd</w:t>
      </w:r>
      <w:r>
        <w:rPr>
          <w:rFonts w:ascii="Times New Roman" w:hAnsi="Times New Roman" w:cs="Times New Roman"/>
          <w:lang w:val="en-GB"/>
        </w:rPr>
        <w:t xml:space="preserve"> 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July 7</w:t>
      </w:r>
      <w:r w:rsidRPr="00BB7525">
        <w:rPr>
          <w:rFonts w:ascii="Times New Roman" w:hAnsi="Times New Roman" w:cs="Times New Roman"/>
          <w:vertAlign w:val="superscript"/>
          <w:lang w:val="en-GB"/>
        </w:rPr>
        <w:t>th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September 3</w:t>
      </w:r>
      <w:r w:rsidRPr="00BB7525">
        <w:rPr>
          <w:rFonts w:ascii="Times New Roman" w:hAnsi="Times New Roman" w:cs="Times New Roman"/>
          <w:vertAlign w:val="superscript"/>
          <w:lang w:val="en-GB"/>
        </w:rPr>
        <w:t>rd</w:t>
      </w:r>
    </w:p>
    <w:p w:rsidR="00FC19E7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September 23</w:t>
      </w:r>
      <w:r w:rsidRPr="00BB7525">
        <w:rPr>
          <w:rFonts w:ascii="Times New Roman" w:hAnsi="Times New Roman" w:cs="Times New Roman"/>
          <w:vertAlign w:val="superscript"/>
          <w:lang w:val="en-GB"/>
        </w:rPr>
        <w:t>rd</w:t>
      </w:r>
    </w:p>
    <w:p w:rsidR="00FC19E7" w:rsidRPr="00952016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</w:p>
    <w:p w:rsidR="00FC19E7" w:rsidRPr="001962E1" w:rsidRDefault="00FC19E7" w:rsidP="001962E1">
      <w:pPr>
        <w:pStyle w:val="NoSpacing"/>
        <w:ind w:left="284" w:hanging="284"/>
        <w:rPr>
          <w:rFonts w:ascii="Times New Roman" w:hAnsi="Times New Roman" w:cs="Times New Roman"/>
          <w:lang w:val="en-GB"/>
        </w:rPr>
      </w:pPr>
    </w:p>
    <w:p w:rsidR="00FC19E7" w:rsidRPr="00952016" w:rsidRDefault="00FC19E7" w:rsidP="0095201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520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sectPr w:rsidR="00FC19E7" w:rsidRPr="00952016" w:rsidSect="00766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EEE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E8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34D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BC2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1ED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314F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8D866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30C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0E67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2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AA75B58"/>
    <w:multiLevelType w:val="hybridMultilevel"/>
    <w:tmpl w:val="546AF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2044C"/>
    <w:multiLevelType w:val="hybridMultilevel"/>
    <w:tmpl w:val="7730E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5CD6"/>
    <w:multiLevelType w:val="hybridMultilevel"/>
    <w:tmpl w:val="37C04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3396"/>
    <w:multiLevelType w:val="hybridMultilevel"/>
    <w:tmpl w:val="970E6BD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332E9"/>
    <w:multiLevelType w:val="hybridMultilevel"/>
    <w:tmpl w:val="DDA23D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96AA7"/>
    <w:multiLevelType w:val="hybridMultilevel"/>
    <w:tmpl w:val="D9A2C6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04089"/>
    <w:multiLevelType w:val="hybridMultilevel"/>
    <w:tmpl w:val="1F9AC7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B5284"/>
    <w:multiLevelType w:val="hybridMultilevel"/>
    <w:tmpl w:val="7730E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1D5A"/>
    <w:multiLevelType w:val="hybridMultilevel"/>
    <w:tmpl w:val="7730E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81483"/>
    <w:multiLevelType w:val="hybridMultilevel"/>
    <w:tmpl w:val="7730E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16"/>
  </w:num>
  <w:num w:numId="7">
    <w:abstractNumId w:val="18"/>
  </w:num>
  <w:num w:numId="8">
    <w:abstractNumId w:val="11"/>
  </w:num>
  <w:num w:numId="9">
    <w:abstractNumId w:val="14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06"/>
    <w:rsid w:val="0005480B"/>
    <w:rsid w:val="00057F28"/>
    <w:rsid w:val="000836ED"/>
    <w:rsid w:val="000958F2"/>
    <w:rsid w:val="000A7A64"/>
    <w:rsid w:val="001962E1"/>
    <w:rsid w:val="001A7405"/>
    <w:rsid w:val="001F109F"/>
    <w:rsid w:val="002554F4"/>
    <w:rsid w:val="00256B5E"/>
    <w:rsid w:val="002914A0"/>
    <w:rsid w:val="004700F3"/>
    <w:rsid w:val="004C7A3B"/>
    <w:rsid w:val="005078D1"/>
    <w:rsid w:val="005408FC"/>
    <w:rsid w:val="005F6BC9"/>
    <w:rsid w:val="006744E0"/>
    <w:rsid w:val="0068741F"/>
    <w:rsid w:val="00766731"/>
    <w:rsid w:val="007C5958"/>
    <w:rsid w:val="007D6300"/>
    <w:rsid w:val="00820389"/>
    <w:rsid w:val="008B100A"/>
    <w:rsid w:val="00927D4D"/>
    <w:rsid w:val="009370A5"/>
    <w:rsid w:val="00952016"/>
    <w:rsid w:val="00974281"/>
    <w:rsid w:val="009F7013"/>
    <w:rsid w:val="00AA7C7F"/>
    <w:rsid w:val="00B073C3"/>
    <w:rsid w:val="00B425FD"/>
    <w:rsid w:val="00B940F0"/>
    <w:rsid w:val="00BB7525"/>
    <w:rsid w:val="00C05396"/>
    <w:rsid w:val="00C114D5"/>
    <w:rsid w:val="00C66344"/>
    <w:rsid w:val="00D30B16"/>
    <w:rsid w:val="00D83B55"/>
    <w:rsid w:val="00DC00A7"/>
    <w:rsid w:val="00DF7170"/>
    <w:rsid w:val="00E42E74"/>
    <w:rsid w:val="00E631A2"/>
    <w:rsid w:val="00F04FA8"/>
    <w:rsid w:val="00F44E84"/>
    <w:rsid w:val="00F96606"/>
    <w:rsid w:val="00FA5C69"/>
    <w:rsid w:val="00FC19E7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3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95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5958"/>
    <w:rPr>
      <w:rFonts w:ascii="Calibri Light" w:hAnsi="Calibri Light" w:cs="Calibri Light"/>
      <w:color w:val="2E74B5"/>
      <w:sz w:val="32"/>
      <w:szCs w:val="32"/>
    </w:rPr>
  </w:style>
  <w:style w:type="paragraph" w:styleId="NoSpacing">
    <w:name w:val="No Spacing"/>
    <w:uiPriority w:val="99"/>
    <w:qFormat/>
    <w:rsid w:val="00F96606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9370A5"/>
    <w:rPr>
      <w:color w:val="0563C1"/>
      <w:u w:val="single"/>
    </w:rPr>
  </w:style>
  <w:style w:type="character" w:styleId="SubtleEmphasis">
    <w:name w:val="Subtle Emphasis"/>
    <w:basedOn w:val="DefaultParagraphFont"/>
    <w:uiPriority w:val="99"/>
    <w:qFormat/>
    <w:rsid w:val="007C5958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01.central.ucv.ro/litere/activ_st/articole_anale_lingvistica_2010_bis/trantescu_ana-mar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anglistik.un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nglistik.uni-freiburg.de/intranet/englishbasics/PDF/Dram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.vu.lt/flf/g.judzentyte/files/2014/01/The-structure-of-a-Semantic-Theory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arninglelia.unib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689</Words>
  <Characters>3931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Torretta</dc:creator>
  <cp:keywords/>
  <dc:description/>
  <cp:lastModifiedBy>UNIBA</cp:lastModifiedBy>
  <cp:revision>8</cp:revision>
  <cp:lastPrinted>2015-05-05T11:22:00Z</cp:lastPrinted>
  <dcterms:created xsi:type="dcterms:W3CDTF">2015-05-05T11:26:00Z</dcterms:created>
  <dcterms:modified xsi:type="dcterms:W3CDTF">2015-05-27T11:41:00Z</dcterms:modified>
</cp:coreProperties>
</file>